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p>
    <w:p w:rsidR="008D6AFB" w:rsidRDefault="008D6AFB" w:rsidP="008D6AFB">
      <w:pPr>
        <w:spacing w:line="480" w:lineRule="auto"/>
        <w:jc w:val="center"/>
        <w:rPr>
          <w:rFonts w:ascii="Times New Roman" w:hAnsi="Times New Roman" w:cs="Times New Roman"/>
          <w:sz w:val="24"/>
          <w:szCs w:val="24"/>
        </w:rPr>
      </w:pPr>
      <w:r>
        <w:rPr>
          <w:rFonts w:ascii="Times New Roman" w:hAnsi="Times New Roman" w:cs="Times New Roman"/>
          <w:sz w:val="24"/>
          <w:szCs w:val="24"/>
        </w:rPr>
        <w:t>Recycling a</w:t>
      </w:r>
      <w:r w:rsidRPr="008D6AFB">
        <w:rPr>
          <w:rFonts w:ascii="Times New Roman" w:hAnsi="Times New Roman" w:cs="Times New Roman"/>
          <w:sz w:val="24"/>
          <w:szCs w:val="24"/>
        </w:rPr>
        <w:t>t Home</w:t>
      </w:r>
    </w:p>
    <w:p w:rsidR="008D6AFB" w:rsidRDefault="008D6AFB" w:rsidP="008D6AF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D6AFB" w:rsidRDefault="008D6AFB" w:rsidP="008D6A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D6AFB" w:rsidRDefault="008D6AFB" w:rsidP="008D6AF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0020B4" w:rsidRDefault="000020B4" w:rsidP="000020B4">
      <w:pPr>
        <w:rPr>
          <w:rFonts w:ascii="Times New Roman" w:hAnsi="Times New Roman" w:cs="Times New Roman"/>
          <w:sz w:val="24"/>
          <w:szCs w:val="24"/>
        </w:rPr>
      </w:pPr>
    </w:p>
    <w:p w:rsidR="004C07EF" w:rsidRDefault="0098619A" w:rsidP="000020B4">
      <w:pPr>
        <w:jc w:val="center"/>
        <w:rPr>
          <w:rFonts w:ascii="Times New Roman" w:hAnsi="Times New Roman" w:cs="Times New Roman"/>
          <w:sz w:val="24"/>
          <w:szCs w:val="24"/>
        </w:rPr>
      </w:pPr>
      <w:r>
        <w:rPr>
          <w:rFonts w:ascii="Times New Roman" w:hAnsi="Times New Roman" w:cs="Times New Roman"/>
          <w:sz w:val="24"/>
          <w:szCs w:val="24"/>
        </w:rPr>
        <w:lastRenderedPageBreak/>
        <w:t>Recycling a</w:t>
      </w:r>
      <w:r w:rsidR="004C07EF" w:rsidRPr="008D6AFB">
        <w:rPr>
          <w:rFonts w:ascii="Times New Roman" w:hAnsi="Times New Roman" w:cs="Times New Roman"/>
          <w:sz w:val="24"/>
          <w:szCs w:val="24"/>
        </w:rPr>
        <w:t>t Home</w:t>
      </w:r>
    </w:p>
    <w:p w:rsidR="000020B4" w:rsidRPr="000020B4" w:rsidRDefault="000020B4" w:rsidP="000020B4">
      <w:pPr>
        <w:spacing w:line="480" w:lineRule="auto"/>
        <w:jc w:val="center"/>
        <w:rPr>
          <w:rFonts w:ascii="Times New Roman" w:hAnsi="Times New Roman" w:cs="Times New Roman"/>
          <w:b/>
          <w:sz w:val="24"/>
          <w:szCs w:val="24"/>
        </w:rPr>
      </w:pPr>
      <w:r w:rsidRPr="000020B4">
        <w:rPr>
          <w:rFonts w:ascii="Times New Roman" w:hAnsi="Times New Roman" w:cs="Times New Roman"/>
          <w:b/>
          <w:sz w:val="24"/>
          <w:szCs w:val="24"/>
        </w:rPr>
        <w:t>Annotated Bibliography.</w:t>
      </w:r>
    </w:p>
    <w:p w:rsidR="0025778F" w:rsidRPr="008D6AFB" w:rsidRDefault="0059567E" w:rsidP="0098619A">
      <w:pPr>
        <w:spacing w:line="480" w:lineRule="auto"/>
        <w:ind w:firstLine="720"/>
        <w:rPr>
          <w:rFonts w:ascii="Times New Roman" w:hAnsi="Times New Roman" w:cs="Times New Roman"/>
          <w:sz w:val="24"/>
          <w:szCs w:val="24"/>
        </w:rPr>
      </w:pPr>
      <w:r w:rsidRPr="008D6AFB">
        <w:rPr>
          <w:rFonts w:ascii="Times New Roman" w:hAnsi="Times New Roman" w:cs="Times New Roman"/>
          <w:sz w:val="24"/>
          <w:szCs w:val="24"/>
        </w:rPr>
        <w:t>The world’s landfills and oceans are all swirling with waste. Majority of products are usually designed for disposal after they are used for the first time</w:t>
      </w:r>
      <w:r w:rsidR="008D6AFB" w:rsidRPr="008D6AFB">
        <w:rPr>
          <w:rFonts w:ascii="Times New Roman" w:hAnsi="Times New Roman" w:cs="Times New Roman"/>
          <w:sz w:val="24"/>
          <w:szCs w:val="24"/>
        </w:rPr>
        <w:t xml:space="preserve"> (Oliver, Benjamin &amp; Leonard, 2019).</w:t>
      </w:r>
      <w:r w:rsidRPr="008D6AFB">
        <w:rPr>
          <w:rFonts w:ascii="Times New Roman" w:hAnsi="Times New Roman" w:cs="Times New Roman"/>
          <w:sz w:val="24"/>
          <w:szCs w:val="24"/>
        </w:rPr>
        <w:t xml:space="preserve"> Therefore, they may be potentially recycled in order to be used again rather than being considered as garbage. Everyone at home should be conscious while using products, and as such, they should learn to recycle to minimize the amount of wastes in the environment. Determining what can and cannot be recycled is vital since it will allow individuals at home perform the recycling process.</w:t>
      </w:r>
    </w:p>
    <w:p w:rsidR="00A04743" w:rsidRPr="008D6AFB" w:rsidRDefault="00A04743" w:rsidP="00A04743">
      <w:pPr>
        <w:spacing w:line="480" w:lineRule="auto"/>
        <w:ind w:left="720" w:hanging="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t>Lindner, S., Braungart, M., &amp; Essig, N. (2019, January). Comparison of eco-effectiveness and eco-efficiency based criteria for the construction of single-family homes. In </w:t>
      </w:r>
      <w:r w:rsidRPr="008D6AFB">
        <w:rPr>
          <w:rFonts w:ascii="Times New Roman" w:hAnsi="Times New Roman" w:cs="Times New Roman"/>
          <w:i/>
          <w:iCs/>
          <w:color w:val="222222"/>
          <w:sz w:val="24"/>
          <w:szCs w:val="24"/>
          <w:shd w:val="clear" w:color="auto" w:fill="FFFFFF"/>
        </w:rPr>
        <w:t>IOP Conference Series: Earth and Environmental Science</w:t>
      </w:r>
      <w:r w:rsidRPr="008D6AFB">
        <w:rPr>
          <w:rFonts w:ascii="Times New Roman" w:hAnsi="Times New Roman" w:cs="Times New Roman"/>
          <w:color w:val="222222"/>
          <w:sz w:val="24"/>
          <w:szCs w:val="24"/>
          <w:shd w:val="clear" w:color="auto" w:fill="FFFFFF"/>
        </w:rPr>
        <w:t> (Vol. 225, No. 1, p. 012041). IOP Publishing.</w:t>
      </w:r>
    </w:p>
    <w:p w:rsidR="00A04743" w:rsidRPr="008D6AFB" w:rsidRDefault="00A04743" w:rsidP="00A04743">
      <w:pPr>
        <w:spacing w:line="480" w:lineRule="auto"/>
        <w:ind w:firstLine="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t>The environment is subject to face diverse challenges which ra</w:t>
      </w:r>
      <w:r>
        <w:rPr>
          <w:rFonts w:ascii="Times New Roman" w:hAnsi="Times New Roman" w:cs="Times New Roman"/>
          <w:color w:val="222222"/>
          <w:sz w:val="24"/>
          <w:szCs w:val="24"/>
          <w:shd w:val="clear" w:color="auto" w:fill="FFFFFF"/>
        </w:rPr>
        <w:t>nge from economic to ecological</w:t>
      </w:r>
      <w:r w:rsidRPr="008D6AFB">
        <w:rPr>
          <w:rFonts w:ascii="Times New Roman" w:hAnsi="Times New Roman" w:cs="Times New Roman"/>
          <w:color w:val="222222"/>
          <w:sz w:val="24"/>
          <w:szCs w:val="24"/>
          <w:shd w:val="clear" w:color="auto" w:fill="FFFFFF"/>
        </w:rPr>
        <w:t xml:space="preserve"> problems. As hinted in the article, eco-effectiveness as well as the eco-efficiency criteria in the construction of single homes. Single homes happen to be the worst as far as sustainability is concerned. Some of the common practices of construction tend to focus on the minimization of environmental impacts. In this case, single-family homes happen to present the most common housing in Germany (Lindner, Braungart &amp; Essig, 2019). However, they are attributed to many limitations in the ecological and economic settings since they are not recycled. Therefore, there is need for people to determine appropriate recycling process.</w:t>
      </w:r>
      <w:r w:rsidR="000D2AA6">
        <w:rPr>
          <w:rFonts w:ascii="Times New Roman" w:hAnsi="Times New Roman" w:cs="Times New Roman"/>
          <w:color w:val="222222"/>
          <w:sz w:val="24"/>
          <w:szCs w:val="24"/>
          <w:shd w:val="clear" w:color="auto" w:fill="FFFFFF"/>
        </w:rPr>
        <w:t xml:space="preserve"> </w:t>
      </w:r>
      <w:r w:rsidRPr="008D6AFB">
        <w:rPr>
          <w:rFonts w:ascii="Times New Roman" w:hAnsi="Times New Roman" w:cs="Times New Roman"/>
          <w:color w:val="222222"/>
          <w:sz w:val="24"/>
          <w:szCs w:val="24"/>
          <w:shd w:val="clear" w:color="auto" w:fill="FFFFFF"/>
        </w:rPr>
        <w:t xml:space="preserve">S Lindner, M Braungart and N Essig are credited </w:t>
      </w:r>
      <w:r>
        <w:rPr>
          <w:rFonts w:ascii="Times New Roman" w:hAnsi="Times New Roman" w:cs="Times New Roman"/>
          <w:color w:val="222222"/>
          <w:sz w:val="24"/>
          <w:szCs w:val="24"/>
          <w:shd w:val="clear" w:color="auto" w:fill="FFFFFF"/>
        </w:rPr>
        <w:t>as</w:t>
      </w:r>
      <w:r w:rsidRPr="008D6AFB">
        <w:rPr>
          <w:rFonts w:ascii="Times New Roman" w:hAnsi="Times New Roman" w:cs="Times New Roman"/>
          <w:color w:val="222222"/>
          <w:sz w:val="24"/>
          <w:szCs w:val="24"/>
          <w:shd w:val="clear" w:color="auto" w:fill="FFFFFF"/>
        </w:rPr>
        <w:t xml:space="preserve"> the authors of the article, and as such, they have wide knowledge on applied sciences, economics and sociology among others. S Lindner pursued studies at Leuphana University while Braungart and Essig studied in Munich University of Applied Sciences. </w:t>
      </w:r>
    </w:p>
    <w:p w:rsidR="00A04743" w:rsidRPr="008D6AFB" w:rsidRDefault="00A04743" w:rsidP="00A04743">
      <w:pPr>
        <w:spacing w:line="480" w:lineRule="auto"/>
        <w:ind w:firstLine="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lastRenderedPageBreak/>
        <w:t>This source will be fundamental since it will enable me</w:t>
      </w:r>
      <w:r>
        <w:rPr>
          <w:rFonts w:ascii="Times New Roman" w:hAnsi="Times New Roman" w:cs="Times New Roman"/>
          <w:color w:val="222222"/>
          <w:sz w:val="24"/>
          <w:szCs w:val="24"/>
          <w:shd w:val="clear" w:color="auto" w:fill="FFFFFF"/>
        </w:rPr>
        <w:t xml:space="preserve"> to</w:t>
      </w:r>
      <w:r w:rsidRPr="008D6AFB">
        <w:rPr>
          <w:rFonts w:ascii="Times New Roman" w:hAnsi="Times New Roman" w:cs="Times New Roman"/>
          <w:color w:val="222222"/>
          <w:sz w:val="24"/>
          <w:szCs w:val="24"/>
          <w:shd w:val="clear" w:color="auto" w:fill="FFFFFF"/>
        </w:rPr>
        <w:t xml:space="preserve"> expand and compare knowledge regarding the eco-effectiveness as well as the eco-efficiency based criteria for single-family homes in Ger</w:t>
      </w:r>
      <w:r>
        <w:rPr>
          <w:rFonts w:ascii="Times New Roman" w:hAnsi="Times New Roman" w:cs="Times New Roman"/>
          <w:color w:val="222222"/>
          <w:sz w:val="24"/>
          <w:szCs w:val="24"/>
          <w:shd w:val="clear" w:color="auto" w:fill="FFFFFF"/>
        </w:rPr>
        <w:t>many in</w:t>
      </w:r>
      <w:r w:rsidRPr="008D6AFB">
        <w:rPr>
          <w:rFonts w:ascii="Times New Roman" w:hAnsi="Times New Roman" w:cs="Times New Roman"/>
          <w:color w:val="222222"/>
          <w:sz w:val="24"/>
          <w:szCs w:val="24"/>
          <w:shd w:val="clear" w:color="auto" w:fill="FFFFFF"/>
        </w:rPr>
        <w:t xml:space="preserve"> recycling. Differences on the two approaches will also be examined in regards to recycling places</w:t>
      </w:r>
      <w:r w:rsidRPr="008D6AFB">
        <w:rPr>
          <w:rFonts w:ascii="Times New Roman" w:hAnsi="Times New Roman" w:cs="Times New Roman"/>
          <w:sz w:val="24"/>
          <w:szCs w:val="24"/>
        </w:rPr>
        <w:t xml:space="preserve"> (</w:t>
      </w:r>
      <w:r w:rsidRPr="008D6AFB">
        <w:rPr>
          <w:rFonts w:ascii="Times New Roman" w:hAnsi="Times New Roman" w:cs="Times New Roman"/>
          <w:color w:val="222222"/>
          <w:sz w:val="24"/>
          <w:szCs w:val="24"/>
          <w:shd w:val="clear" w:color="auto" w:fill="FFFFFF"/>
        </w:rPr>
        <w:t xml:space="preserve">Lindner et al., 2019). I will also use the source to determine innovative solutions that can be used in the construction of houses hence substituting harmful ingredients. </w:t>
      </w:r>
    </w:p>
    <w:p w:rsidR="0059567E" w:rsidRPr="008D6AFB" w:rsidRDefault="00B67429" w:rsidP="00A04743">
      <w:pPr>
        <w:spacing w:line="480" w:lineRule="auto"/>
        <w:ind w:left="720" w:hanging="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t>Othman, A. R., &amp; Yuhaniz, M. (2018). Awareness among terrace house residents in Shah Alam towards domestic waste recycling. </w:t>
      </w:r>
      <w:r w:rsidRPr="008D6AFB">
        <w:rPr>
          <w:rFonts w:ascii="Times New Roman" w:hAnsi="Times New Roman" w:cs="Times New Roman"/>
          <w:i/>
          <w:iCs/>
          <w:color w:val="222222"/>
          <w:sz w:val="24"/>
          <w:szCs w:val="24"/>
          <w:shd w:val="clear" w:color="auto" w:fill="FFFFFF"/>
        </w:rPr>
        <w:t>Journal of Asian Behavioural Studies</w:t>
      </w:r>
      <w:r w:rsidRPr="008D6AFB">
        <w:rPr>
          <w:rFonts w:ascii="Times New Roman" w:hAnsi="Times New Roman" w:cs="Times New Roman"/>
          <w:color w:val="222222"/>
          <w:sz w:val="24"/>
          <w:szCs w:val="24"/>
          <w:shd w:val="clear" w:color="auto" w:fill="FFFFFF"/>
        </w:rPr>
        <w:t>, </w:t>
      </w:r>
      <w:r w:rsidRPr="008D6AFB">
        <w:rPr>
          <w:rFonts w:ascii="Times New Roman" w:hAnsi="Times New Roman" w:cs="Times New Roman"/>
          <w:i/>
          <w:iCs/>
          <w:color w:val="222222"/>
          <w:sz w:val="24"/>
          <w:szCs w:val="24"/>
          <w:shd w:val="clear" w:color="auto" w:fill="FFFFFF"/>
        </w:rPr>
        <w:t>3</w:t>
      </w:r>
      <w:r w:rsidRPr="008D6AFB">
        <w:rPr>
          <w:rFonts w:ascii="Times New Roman" w:hAnsi="Times New Roman" w:cs="Times New Roman"/>
          <w:color w:val="222222"/>
          <w:sz w:val="24"/>
          <w:szCs w:val="24"/>
          <w:shd w:val="clear" w:color="auto" w:fill="FFFFFF"/>
        </w:rPr>
        <w:t>(7), 1-10.</w:t>
      </w:r>
    </w:p>
    <w:p w:rsidR="00B67429" w:rsidRPr="008D6AFB" w:rsidRDefault="00B67429" w:rsidP="001C66F2">
      <w:pPr>
        <w:spacing w:line="480" w:lineRule="auto"/>
        <w:ind w:firstLine="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t xml:space="preserve">Malaysians are known to generate a lot </w:t>
      </w:r>
      <w:r w:rsidR="00FF3D44" w:rsidRPr="008D6AFB">
        <w:rPr>
          <w:rFonts w:ascii="Times New Roman" w:hAnsi="Times New Roman" w:cs="Times New Roman"/>
          <w:color w:val="222222"/>
          <w:sz w:val="24"/>
          <w:szCs w:val="24"/>
          <w:shd w:val="clear" w:color="auto" w:fill="FFFFFF"/>
        </w:rPr>
        <w:t xml:space="preserve">of domestic waste at a very high rate. Although recycling has been widely supported and encouraged, individuals from Malaysia have not accommodated the practice. As a result, the domestic recycling rate has remained low at five percent. The practice of recycling is essential since it saves a lot of energy than the burn of waste because </w:t>
      </w:r>
      <w:r w:rsidR="001C66F2">
        <w:rPr>
          <w:rFonts w:ascii="Times New Roman" w:hAnsi="Times New Roman" w:cs="Times New Roman"/>
          <w:color w:val="222222"/>
          <w:sz w:val="24"/>
          <w:szCs w:val="24"/>
          <w:shd w:val="clear" w:color="auto" w:fill="FFFFFF"/>
        </w:rPr>
        <w:t>the process is simple. It also</w:t>
      </w:r>
      <w:r w:rsidR="00FF3D44" w:rsidRPr="008D6AFB">
        <w:rPr>
          <w:rFonts w:ascii="Times New Roman" w:hAnsi="Times New Roman" w:cs="Times New Roman"/>
          <w:color w:val="222222"/>
          <w:sz w:val="24"/>
          <w:szCs w:val="24"/>
          <w:shd w:val="clear" w:color="auto" w:fill="FFFFFF"/>
        </w:rPr>
        <w:t xml:space="preserve"> involves less pollution as well as the production of new products from the waste materials. As hinted, Malaysia produces the most solid wastes among Asian countries</w:t>
      </w:r>
      <w:r w:rsidR="008D6AFB" w:rsidRPr="008D6AFB">
        <w:rPr>
          <w:rFonts w:ascii="Times New Roman" w:hAnsi="Times New Roman" w:cs="Times New Roman"/>
          <w:sz w:val="24"/>
          <w:szCs w:val="24"/>
        </w:rPr>
        <w:t xml:space="preserve"> (</w:t>
      </w:r>
      <w:r w:rsidR="008D6AFB" w:rsidRPr="008D6AFB">
        <w:rPr>
          <w:rFonts w:ascii="Times New Roman" w:hAnsi="Times New Roman" w:cs="Times New Roman"/>
          <w:color w:val="222222"/>
          <w:sz w:val="24"/>
          <w:szCs w:val="24"/>
          <w:shd w:val="clear" w:color="auto" w:fill="FFFFFF"/>
        </w:rPr>
        <w:t xml:space="preserve">Othman &amp; Yuhaniz, 2018). </w:t>
      </w:r>
      <w:r w:rsidR="00FF3D44" w:rsidRPr="008D6AFB">
        <w:rPr>
          <w:rFonts w:ascii="Times New Roman" w:hAnsi="Times New Roman" w:cs="Times New Roman"/>
          <w:color w:val="222222"/>
          <w:sz w:val="24"/>
          <w:szCs w:val="24"/>
          <w:shd w:val="clear" w:color="auto" w:fill="FFFFFF"/>
        </w:rPr>
        <w:t>Therefore, it is vit</w:t>
      </w:r>
      <w:r w:rsidR="001C66F2">
        <w:rPr>
          <w:rFonts w:ascii="Times New Roman" w:hAnsi="Times New Roman" w:cs="Times New Roman"/>
          <w:color w:val="222222"/>
          <w:sz w:val="24"/>
          <w:szCs w:val="24"/>
          <w:shd w:val="clear" w:color="auto" w:fill="FFFFFF"/>
        </w:rPr>
        <w:t>al for the public to develop</w:t>
      </w:r>
      <w:r w:rsidR="00FF3D44" w:rsidRPr="008D6AFB">
        <w:rPr>
          <w:rFonts w:ascii="Times New Roman" w:hAnsi="Times New Roman" w:cs="Times New Roman"/>
          <w:color w:val="222222"/>
          <w:sz w:val="24"/>
          <w:szCs w:val="24"/>
          <w:shd w:val="clear" w:color="auto" w:fill="FFFFFF"/>
        </w:rPr>
        <w:t xml:space="preserve"> high awareness level</w:t>
      </w:r>
      <w:r w:rsidR="001C66F2">
        <w:rPr>
          <w:rFonts w:ascii="Times New Roman" w:hAnsi="Times New Roman" w:cs="Times New Roman"/>
          <w:color w:val="222222"/>
          <w:sz w:val="24"/>
          <w:szCs w:val="24"/>
          <w:shd w:val="clear" w:color="auto" w:fill="FFFFFF"/>
        </w:rPr>
        <w:t>s</w:t>
      </w:r>
      <w:r w:rsidR="00FF3D44" w:rsidRPr="008D6AFB">
        <w:rPr>
          <w:rFonts w:ascii="Times New Roman" w:hAnsi="Times New Roman" w:cs="Times New Roman"/>
          <w:color w:val="222222"/>
          <w:sz w:val="24"/>
          <w:szCs w:val="24"/>
          <w:shd w:val="clear" w:color="auto" w:fill="FFFFFF"/>
        </w:rPr>
        <w:t xml:space="preserve"> to promote sustainability levels. </w:t>
      </w:r>
      <w:r w:rsidR="002D4E96" w:rsidRPr="008D6AFB">
        <w:rPr>
          <w:rFonts w:ascii="Times New Roman" w:hAnsi="Times New Roman" w:cs="Times New Roman"/>
          <w:color w:val="222222"/>
          <w:sz w:val="24"/>
          <w:szCs w:val="24"/>
          <w:shd w:val="clear" w:color="auto" w:fill="FFFFFF"/>
        </w:rPr>
        <w:t xml:space="preserve">Ahmad Ridzwan Othman and Mayamin Yuhaniz have published the article. Both have acquired degrees in the University Technology MARA in Malaysia, and as such, they have degrees on social behavioural sciences, the environment as well as psychology. </w:t>
      </w:r>
      <w:r w:rsidR="002778EB" w:rsidRPr="008D6AFB">
        <w:rPr>
          <w:rFonts w:ascii="Times New Roman" w:hAnsi="Times New Roman" w:cs="Times New Roman"/>
          <w:color w:val="222222"/>
          <w:sz w:val="24"/>
          <w:szCs w:val="24"/>
          <w:shd w:val="clear" w:color="auto" w:fill="FFFFFF"/>
        </w:rPr>
        <w:t xml:space="preserve">They are also members and consultants of the Faculty of Architecture, Planning and Surveying. </w:t>
      </w:r>
    </w:p>
    <w:p w:rsidR="002778EB" w:rsidRPr="008D6AFB" w:rsidRDefault="002778EB" w:rsidP="001C66F2">
      <w:pPr>
        <w:spacing w:line="480" w:lineRule="auto"/>
        <w:ind w:firstLine="720"/>
        <w:rPr>
          <w:rFonts w:ascii="Times New Roman" w:hAnsi="Times New Roman" w:cs="Times New Roman"/>
          <w:sz w:val="24"/>
          <w:szCs w:val="24"/>
        </w:rPr>
      </w:pPr>
      <w:r w:rsidRPr="008D6AFB">
        <w:rPr>
          <w:rFonts w:ascii="Times New Roman" w:hAnsi="Times New Roman" w:cs="Times New Roman"/>
          <w:sz w:val="24"/>
          <w:szCs w:val="24"/>
        </w:rPr>
        <w:t xml:space="preserve">This source is vital since it will enable me to determine effective ways that have been recommended as far as promoting recycling in homes is concerned. It is important for the public to be educated concerning basic ways that will create a conducive environment, </w:t>
      </w:r>
      <w:r w:rsidRPr="008D6AFB">
        <w:rPr>
          <w:rFonts w:ascii="Times New Roman" w:hAnsi="Times New Roman" w:cs="Times New Roman"/>
          <w:sz w:val="24"/>
          <w:szCs w:val="24"/>
        </w:rPr>
        <w:lastRenderedPageBreak/>
        <w:t xml:space="preserve">promote </w:t>
      </w:r>
      <w:r w:rsidR="008D6AFB" w:rsidRPr="008D6AFB">
        <w:rPr>
          <w:rFonts w:ascii="Times New Roman" w:hAnsi="Times New Roman" w:cs="Times New Roman"/>
          <w:sz w:val="24"/>
          <w:szCs w:val="24"/>
        </w:rPr>
        <w:t>health as well as avoid wastage (Othman &amp; Yuhaniz, 2018).</w:t>
      </w:r>
      <w:r w:rsidRPr="008D6AFB">
        <w:rPr>
          <w:rFonts w:ascii="Times New Roman" w:hAnsi="Times New Roman" w:cs="Times New Roman"/>
          <w:sz w:val="24"/>
          <w:szCs w:val="24"/>
        </w:rPr>
        <w:t xml:space="preserve"> On the same note, the source will also enable me to determine specific actions that can increase awareness among environment organizations and the government based on the issue of recycling among residents. Through statistics from the source, </w:t>
      </w:r>
      <w:r w:rsidR="001C66F2">
        <w:rPr>
          <w:rFonts w:ascii="Times New Roman" w:hAnsi="Times New Roman" w:cs="Times New Roman"/>
          <w:sz w:val="24"/>
          <w:szCs w:val="24"/>
        </w:rPr>
        <w:t xml:space="preserve">I </w:t>
      </w:r>
      <w:r w:rsidRPr="008D6AFB">
        <w:rPr>
          <w:rFonts w:ascii="Times New Roman" w:hAnsi="Times New Roman" w:cs="Times New Roman"/>
          <w:sz w:val="24"/>
          <w:szCs w:val="24"/>
        </w:rPr>
        <w:t>will be in a position to examine recycling at home at Malaysia and Europe.</w:t>
      </w:r>
    </w:p>
    <w:p w:rsidR="00715F9B" w:rsidRPr="008D6AFB" w:rsidRDefault="00715F9B" w:rsidP="001C66F2">
      <w:pPr>
        <w:spacing w:line="480" w:lineRule="auto"/>
        <w:ind w:left="720" w:hanging="720"/>
        <w:rPr>
          <w:rFonts w:ascii="Times New Roman" w:hAnsi="Times New Roman" w:cs="Times New Roman"/>
          <w:sz w:val="24"/>
          <w:szCs w:val="24"/>
        </w:rPr>
      </w:pPr>
      <w:r w:rsidRPr="008D6AFB">
        <w:rPr>
          <w:rFonts w:ascii="Times New Roman" w:hAnsi="Times New Roman" w:cs="Times New Roman"/>
          <w:color w:val="222222"/>
          <w:sz w:val="24"/>
          <w:szCs w:val="24"/>
          <w:shd w:val="clear" w:color="auto" w:fill="FFFFFF"/>
        </w:rPr>
        <w:t>Williams, H., Wikström, F., Wetter-Edman, K., &amp; Kristensson, P. (2018). Decisions on Recycling or Waste: How Packaging Functions Affect the Fate of Used Packaging in Selected Swedish Households. </w:t>
      </w:r>
      <w:r w:rsidRPr="008D6AFB">
        <w:rPr>
          <w:rFonts w:ascii="Times New Roman" w:hAnsi="Times New Roman" w:cs="Times New Roman"/>
          <w:i/>
          <w:iCs/>
          <w:color w:val="222222"/>
          <w:sz w:val="24"/>
          <w:szCs w:val="24"/>
          <w:shd w:val="clear" w:color="auto" w:fill="FFFFFF"/>
        </w:rPr>
        <w:t>Sustainability</w:t>
      </w:r>
      <w:r w:rsidRPr="008D6AFB">
        <w:rPr>
          <w:rFonts w:ascii="Times New Roman" w:hAnsi="Times New Roman" w:cs="Times New Roman"/>
          <w:color w:val="222222"/>
          <w:sz w:val="24"/>
          <w:szCs w:val="24"/>
          <w:shd w:val="clear" w:color="auto" w:fill="FFFFFF"/>
        </w:rPr>
        <w:t>, </w:t>
      </w:r>
      <w:r w:rsidRPr="008D6AFB">
        <w:rPr>
          <w:rFonts w:ascii="Times New Roman" w:hAnsi="Times New Roman" w:cs="Times New Roman"/>
          <w:i/>
          <w:iCs/>
          <w:color w:val="222222"/>
          <w:sz w:val="24"/>
          <w:szCs w:val="24"/>
          <w:shd w:val="clear" w:color="auto" w:fill="FFFFFF"/>
        </w:rPr>
        <w:t>10</w:t>
      </w:r>
      <w:r w:rsidRPr="008D6AFB">
        <w:rPr>
          <w:rFonts w:ascii="Times New Roman" w:hAnsi="Times New Roman" w:cs="Times New Roman"/>
          <w:color w:val="222222"/>
          <w:sz w:val="24"/>
          <w:szCs w:val="24"/>
          <w:shd w:val="clear" w:color="auto" w:fill="FFFFFF"/>
        </w:rPr>
        <w:t>(12), 4794.</w:t>
      </w:r>
    </w:p>
    <w:p w:rsidR="002778EB" w:rsidRPr="008D6AFB" w:rsidRDefault="00715F9B" w:rsidP="001C66F2">
      <w:pPr>
        <w:spacing w:line="480" w:lineRule="auto"/>
        <w:ind w:firstLine="720"/>
        <w:rPr>
          <w:rFonts w:ascii="Times New Roman" w:hAnsi="Times New Roman" w:cs="Times New Roman"/>
          <w:sz w:val="24"/>
          <w:szCs w:val="24"/>
        </w:rPr>
      </w:pPr>
      <w:r w:rsidRPr="008D6AFB">
        <w:rPr>
          <w:rFonts w:ascii="Times New Roman" w:hAnsi="Times New Roman" w:cs="Times New Roman"/>
          <w:sz w:val="24"/>
          <w:szCs w:val="24"/>
        </w:rPr>
        <w:t xml:space="preserve">In this journal article, the practice of recycling has been focussed on consumer’s households and the reasons why they choose to recycle or not in the packaging process. </w:t>
      </w:r>
      <w:r w:rsidR="005F3D46" w:rsidRPr="008D6AFB">
        <w:rPr>
          <w:rFonts w:ascii="Times New Roman" w:hAnsi="Times New Roman" w:cs="Times New Roman"/>
          <w:sz w:val="24"/>
          <w:szCs w:val="24"/>
        </w:rPr>
        <w:t>As hinted in the article, efforts concerning recycling have been significant in Sweden, and as such, efforts have contributed to increased recycling rates in the last few decades. The rates for rec</w:t>
      </w:r>
      <w:r w:rsidR="000D2AA6">
        <w:rPr>
          <w:rFonts w:ascii="Times New Roman" w:hAnsi="Times New Roman" w:cs="Times New Roman"/>
          <w:sz w:val="24"/>
          <w:szCs w:val="24"/>
        </w:rPr>
        <w:t>ycling plastics in Sweden stand</w:t>
      </w:r>
      <w:r w:rsidR="005F3D46" w:rsidRPr="008D6AFB">
        <w:rPr>
          <w:rFonts w:ascii="Times New Roman" w:hAnsi="Times New Roman" w:cs="Times New Roman"/>
          <w:sz w:val="24"/>
          <w:szCs w:val="24"/>
        </w:rPr>
        <w:t xml:space="preserve"> at 84 percent and they are used in energy recycling as well. Further, only around 20 percent of the plastics </w:t>
      </w:r>
      <w:r w:rsidR="000D2AA6" w:rsidRPr="008D6AFB">
        <w:rPr>
          <w:rFonts w:ascii="Times New Roman" w:hAnsi="Times New Roman" w:cs="Times New Roman"/>
          <w:sz w:val="24"/>
          <w:szCs w:val="24"/>
        </w:rPr>
        <w:t>are</w:t>
      </w:r>
      <w:r w:rsidR="005F3D46" w:rsidRPr="008D6AFB">
        <w:rPr>
          <w:rFonts w:ascii="Times New Roman" w:hAnsi="Times New Roman" w:cs="Times New Roman"/>
          <w:sz w:val="24"/>
          <w:szCs w:val="24"/>
        </w:rPr>
        <w:t xml:space="preserve"> collected f</w:t>
      </w:r>
      <w:r w:rsidR="008D6AFB" w:rsidRPr="008D6AFB">
        <w:rPr>
          <w:rFonts w:ascii="Times New Roman" w:hAnsi="Times New Roman" w:cs="Times New Roman"/>
          <w:sz w:val="24"/>
          <w:szCs w:val="24"/>
        </w:rPr>
        <w:t>rom the households of consumers (Williams et al., 2018).</w:t>
      </w:r>
      <w:r w:rsidR="005F3D46" w:rsidRPr="008D6AFB">
        <w:rPr>
          <w:rFonts w:ascii="Times New Roman" w:hAnsi="Times New Roman" w:cs="Times New Roman"/>
          <w:sz w:val="24"/>
          <w:szCs w:val="24"/>
        </w:rPr>
        <w:t xml:space="preserve"> The process of packaging has been a primary issue in Sweden hence the need to collect it in order to promote recycling. Active </w:t>
      </w:r>
      <w:r w:rsidR="000B3D84" w:rsidRPr="008D6AFB">
        <w:rPr>
          <w:rFonts w:ascii="Times New Roman" w:hAnsi="Times New Roman" w:cs="Times New Roman"/>
          <w:sz w:val="24"/>
          <w:szCs w:val="24"/>
        </w:rPr>
        <w:t>consumer participation is vital because it is regarded as an essential factor that can increase recycling rates in homes.</w:t>
      </w:r>
      <w:r w:rsidR="00B0694C" w:rsidRPr="008D6AFB">
        <w:rPr>
          <w:rFonts w:ascii="Times New Roman" w:hAnsi="Times New Roman" w:cs="Times New Roman"/>
          <w:sz w:val="24"/>
          <w:szCs w:val="24"/>
        </w:rPr>
        <w:t xml:space="preserve"> The publishers credited for writing the article are; Helén Williams, Fredrik Wikström, Katarina Wetter-Edman and Per Kristensson. The authors are credible for writing the article because they all have advanced studies on Social and Psychological Studies, Environmental Sciences from Karlstad University and also have articles on the same.</w:t>
      </w:r>
    </w:p>
    <w:p w:rsidR="00EB1315" w:rsidRPr="008D6AFB" w:rsidRDefault="00EB1315" w:rsidP="001C66F2">
      <w:pPr>
        <w:spacing w:line="480" w:lineRule="auto"/>
        <w:ind w:firstLine="720"/>
        <w:rPr>
          <w:rFonts w:ascii="Times New Roman" w:hAnsi="Times New Roman" w:cs="Times New Roman"/>
          <w:sz w:val="24"/>
          <w:szCs w:val="24"/>
        </w:rPr>
      </w:pPr>
      <w:r w:rsidRPr="008D6AFB">
        <w:rPr>
          <w:rFonts w:ascii="Times New Roman" w:hAnsi="Times New Roman" w:cs="Times New Roman"/>
          <w:sz w:val="24"/>
          <w:szCs w:val="24"/>
        </w:rPr>
        <w:t xml:space="preserve">This journal article is fundamental on the topic on recycling at home since it attempts to investigate reasons for the consumer’s behaviour during the packaging process as far as recycling is concerned. With the help of this source, I will aim at understanding aspects that </w:t>
      </w:r>
      <w:r w:rsidRPr="008D6AFB">
        <w:rPr>
          <w:rFonts w:ascii="Times New Roman" w:hAnsi="Times New Roman" w:cs="Times New Roman"/>
          <w:sz w:val="24"/>
          <w:szCs w:val="24"/>
        </w:rPr>
        <w:lastRenderedPageBreak/>
        <w:t>affect the recycling process for the case of consumers. Some of them are; attitudes, values, knowledge, locus of control and motivation</w:t>
      </w:r>
      <w:r w:rsidR="008D6AFB" w:rsidRPr="008D6AFB">
        <w:rPr>
          <w:rFonts w:ascii="Times New Roman" w:hAnsi="Times New Roman" w:cs="Times New Roman"/>
          <w:sz w:val="24"/>
          <w:szCs w:val="24"/>
        </w:rPr>
        <w:t xml:space="preserve"> (Williams et al., 2018)</w:t>
      </w:r>
      <w:r w:rsidRPr="008D6AFB">
        <w:rPr>
          <w:rFonts w:ascii="Times New Roman" w:hAnsi="Times New Roman" w:cs="Times New Roman"/>
          <w:sz w:val="24"/>
          <w:szCs w:val="24"/>
        </w:rPr>
        <w:t xml:space="preserve">. </w:t>
      </w:r>
      <w:r w:rsidR="00EA7FAC" w:rsidRPr="008D6AFB">
        <w:rPr>
          <w:rFonts w:ascii="Times New Roman" w:hAnsi="Times New Roman" w:cs="Times New Roman"/>
          <w:sz w:val="24"/>
          <w:szCs w:val="24"/>
        </w:rPr>
        <w:t>Again, I will use this article as I attempt to understand the challenges in regards to the social dilemma that people may embrace recycling in packaging while others in the</w:t>
      </w:r>
      <w:r w:rsidR="001C66F2">
        <w:rPr>
          <w:rFonts w:ascii="Times New Roman" w:hAnsi="Times New Roman" w:cs="Times New Roman"/>
          <w:sz w:val="24"/>
          <w:szCs w:val="24"/>
        </w:rPr>
        <w:t xml:space="preserve"> same community may not accommodate the same. </w:t>
      </w: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1C66F2" w:rsidRDefault="001C66F2" w:rsidP="008D6AFB">
      <w:pPr>
        <w:spacing w:line="480" w:lineRule="auto"/>
        <w:rPr>
          <w:rFonts w:ascii="Times New Roman" w:hAnsi="Times New Roman" w:cs="Times New Roman"/>
          <w:sz w:val="24"/>
          <w:szCs w:val="24"/>
        </w:rPr>
      </w:pPr>
    </w:p>
    <w:p w:rsidR="00A04743" w:rsidRDefault="00A04743" w:rsidP="001C66F2">
      <w:pPr>
        <w:spacing w:line="480" w:lineRule="auto"/>
        <w:jc w:val="center"/>
        <w:rPr>
          <w:rFonts w:ascii="Times New Roman" w:hAnsi="Times New Roman" w:cs="Times New Roman"/>
          <w:sz w:val="24"/>
          <w:szCs w:val="24"/>
        </w:rPr>
      </w:pPr>
    </w:p>
    <w:p w:rsidR="000020B4" w:rsidRDefault="000020B4" w:rsidP="001C66F2">
      <w:pPr>
        <w:spacing w:line="480" w:lineRule="auto"/>
        <w:jc w:val="center"/>
        <w:rPr>
          <w:rFonts w:ascii="Times New Roman" w:hAnsi="Times New Roman" w:cs="Times New Roman"/>
          <w:sz w:val="24"/>
          <w:szCs w:val="24"/>
        </w:rPr>
      </w:pPr>
    </w:p>
    <w:p w:rsidR="00F84DBC" w:rsidRPr="008D6AFB" w:rsidRDefault="004C07EF" w:rsidP="001C66F2">
      <w:pPr>
        <w:spacing w:line="480" w:lineRule="auto"/>
        <w:jc w:val="center"/>
        <w:rPr>
          <w:rFonts w:ascii="Times New Roman" w:hAnsi="Times New Roman" w:cs="Times New Roman"/>
          <w:sz w:val="24"/>
          <w:szCs w:val="24"/>
        </w:rPr>
      </w:pPr>
      <w:r w:rsidRPr="008D6AFB">
        <w:rPr>
          <w:rFonts w:ascii="Times New Roman" w:hAnsi="Times New Roman" w:cs="Times New Roman"/>
          <w:sz w:val="24"/>
          <w:szCs w:val="24"/>
        </w:rPr>
        <w:lastRenderedPageBreak/>
        <w:t>References</w:t>
      </w:r>
    </w:p>
    <w:p w:rsidR="00A04743" w:rsidRPr="008D6AFB" w:rsidRDefault="00A04743" w:rsidP="001C66F2">
      <w:pPr>
        <w:spacing w:line="480" w:lineRule="auto"/>
        <w:ind w:left="720" w:hanging="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t>Lindner, S., Braungart, M., &amp; Essig, N. (2019, January). Comparison of eco-effectiveness and eco-efficiency based criteria for the construction of single-family homes. In </w:t>
      </w:r>
      <w:r w:rsidRPr="008D6AFB">
        <w:rPr>
          <w:rFonts w:ascii="Times New Roman" w:hAnsi="Times New Roman" w:cs="Times New Roman"/>
          <w:i/>
          <w:iCs/>
          <w:color w:val="222222"/>
          <w:sz w:val="24"/>
          <w:szCs w:val="24"/>
          <w:shd w:val="clear" w:color="auto" w:fill="FFFFFF"/>
        </w:rPr>
        <w:t>IOP Conference Series: Earth and Environmental Science</w:t>
      </w:r>
      <w:r w:rsidRPr="008D6AFB">
        <w:rPr>
          <w:rFonts w:ascii="Times New Roman" w:hAnsi="Times New Roman" w:cs="Times New Roman"/>
          <w:color w:val="222222"/>
          <w:sz w:val="24"/>
          <w:szCs w:val="24"/>
          <w:shd w:val="clear" w:color="auto" w:fill="FFFFFF"/>
        </w:rPr>
        <w:t> (Vol. 225, No. 1, p. 012041). IOP Publishing.</w:t>
      </w:r>
    </w:p>
    <w:p w:rsidR="00A04743" w:rsidRPr="008D6AFB" w:rsidRDefault="00A04743" w:rsidP="001C66F2">
      <w:pPr>
        <w:spacing w:line="480" w:lineRule="auto"/>
        <w:ind w:left="720" w:hanging="720"/>
        <w:rPr>
          <w:rFonts w:ascii="Times New Roman" w:hAnsi="Times New Roman" w:cs="Times New Roman"/>
          <w:sz w:val="24"/>
          <w:szCs w:val="24"/>
        </w:rPr>
      </w:pPr>
      <w:r w:rsidRPr="008D6AFB">
        <w:rPr>
          <w:rFonts w:ascii="Times New Roman" w:hAnsi="Times New Roman" w:cs="Times New Roman"/>
          <w:color w:val="222222"/>
          <w:sz w:val="24"/>
          <w:szCs w:val="24"/>
          <w:shd w:val="clear" w:color="auto" w:fill="FFFFFF"/>
        </w:rPr>
        <w:t>Oliver, J., Benjamin, S., &amp; Leonard, H. (2019). Recycling on vacation: Does pro-environmental behavior change when consumers travel?. </w:t>
      </w:r>
      <w:r w:rsidRPr="008D6AFB">
        <w:rPr>
          <w:rFonts w:ascii="Times New Roman" w:hAnsi="Times New Roman" w:cs="Times New Roman"/>
          <w:i/>
          <w:iCs/>
          <w:color w:val="222222"/>
          <w:sz w:val="24"/>
          <w:szCs w:val="24"/>
          <w:shd w:val="clear" w:color="auto" w:fill="FFFFFF"/>
        </w:rPr>
        <w:t>Journal of Global Scholars of Marketing Science</w:t>
      </w:r>
      <w:r w:rsidRPr="008D6AFB">
        <w:rPr>
          <w:rFonts w:ascii="Times New Roman" w:hAnsi="Times New Roman" w:cs="Times New Roman"/>
          <w:color w:val="222222"/>
          <w:sz w:val="24"/>
          <w:szCs w:val="24"/>
          <w:shd w:val="clear" w:color="auto" w:fill="FFFFFF"/>
        </w:rPr>
        <w:t>, </w:t>
      </w:r>
      <w:r w:rsidRPr="008D6AFB">
        <w:rPr>
          <w:rFonts w:ascii="Times New Roman" w:hAnsi="Times New Roman" w:cs="Times New Roman"/>
          <w:i/>
          <w:iCs/>
          <w:color w:val="222222"/>
          <w:sz w:val="24"/>
          <w:szCs w:val="24"/>
          <w:shd w:val="clear" w:color="auto" w:fill="FFFFFF"/>
        </w:rPr>
        <w:t>29</w:t>
      </w:r>
      <w:r w:rsidRPr="008D6AFB">
        <w:rPr>
          <w:rFonts w:ascii="Times New Roman" w:hAnsi="Times New Roman" w:cs="Times New Roman"/>
          <w:color w:val="222222"/>
          <w:sz w:val="24"/>
          <w:szCs w:val="24"/>
          <w:shd w:val="clear" w:color="auto" w:fill="FFFFFF"/>
        </w:rPr>
        <w:t>(2), 266-280.</w:t>
      </w:r>
    </w:p>
    <w:p w:rsidR="00A04743" w:rsidRPr="008D6AFB" w:rsidRDefault="00A04743" w:rsidP="001C66F2">
      <w:pPr>
        <w:spacing w:line="480" w:lineRule="auto"/>
        <w:ind w:left="720" w:hanging="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t>Othman, A. R., &amp; Yuhaniz, M. (2018). Awareness among terrace house residents in Shah Alam towards domestic waste recycling. </w:t>
      </w:r>
      <w:r w:rsidRPr="008D6AFB">
        <w:rPr>
          <w:rFonts w:ascii="Times New Roman" w:hAnsi="Times New Roman" w:cs="Times New Roman"/>
          <w:i/>
          <w:iCs/>
          <w:color w:val="222222"/>
          <w:sz w:val="24"/>
          <w:szCs w:val="24"/>
          <w:shd w:val="clear" w:color="auto" w:fill="FFFFFF"/>
        </w:rPr>
        <w:t>Journal of Asian Behavioural Studies</w:t>
      </w:r>
      <w:r w:rsidRPr="008D6AFB">
        <w:rPr>
          <w:rFonts w:ascii="Times New Roman" w:hAnsi="Times New Roman" w:cs="Times New Roman"/>
          <w:color w:val="222222"/>
          <w:sz w:val="24"/>
          <w:szCs w:val="24"/>
          <w:shd w:val="clear" w:color="auto" w:fill="FFFFFF"/>
        </w:rPr>
        <w:t>, </w:t>
      </w:r>
      <w:r w:rsidRPr="008D6AFB">
        <w:rPr>
          <w:rFonts w:ascii="Times New Roman" w:hAnsi="Times New Roman" w:cs="Times New Roman"/>
          <w:i/>
          <w:iCs/>
          <w:color w:val="222222"/>
          <w:sz w:val="24"/>
          <w:szCs w:val="24"/>
          <w:shd w:val="clear" w:color="auto" w:fill="FFFFFF"/>
        </w:rPr>
        <w:t>3</w:t>
      </w:r>
      <w:r w:rsidRPr="008D6AFB">
        <w:rPr>
          <w:rFonts w:ascii="Times New Roman" w:hAnsi="Times New Roman" w:cs="Times New Roman"/>
          <w:color w:val="222222"/>
          <w:sz w:val="24"/>
          <w:szCs w:val="24"/>
          <w:shd w:val="clear" w:color="auto" w:fill="FFFFFF"/>
        </w:rPr>
        <w:t>(7), 1-10.</w:t>
      </w:r>
    </w:p>
    <w:p w:rsidR="00A04743" w:rsidRPr="008D6AFB" w:rsidRDefault="00A04743" w:rsidP="001C66F2">
      <w:pPr>
        <w:spacing w:line="480" w:lineRule="auto"/>
        <w:ind w:left="720" w:hanging="720"/>
        <w:rPr>
          <w:rFonts w:ascii="Times New Roman" w:hAnsi="Times New Roman" w:cs="Times New Roman"/>
          <w:color w:val="222222"/>
          <w:sz w:val="24"/>
          <w:szCs w:val="24"/>
          <w:shd w:val="clear" w:color="auto" w:fill="FFFFFF"/>
        </w:rPr>
      </w:pPr>
      <w:r w:rsidRPr="008D6AFB">
        <w:rPr>
          <w:rFonts w:ascii="Times New Roman" w:hAnsi="Times New Roman" w:cs="Times New Roman"/>
          <w:color w:val="222222"/>
          <w:sz w:val="24"/>
          <w:szCs w:val="24"/>
          <w:shd w:val="clear" w:color="auto" w:fill="FFFFFF"/>
        </w:rPr>
        <w:t>Williams, H., Wikström, F., Wetter-Edman, K., &amp; Kristensson, P. (2018). Decisions on Recycling or Waste: How Packaging Functions Affect the Fate of Used Packaging in Selected Swedish Households. </w:t>
      </w:r>
      <w:r w:rsidRPr="008D6AFB">
        <w:rPr>
          <w:rFonts w:ascii="Times New Roman" w:hAnsi="Times New Roman" w:cs="Times New Roman"/>
          <w:i/>
          <w:iCs/>
          <w:color w:val="222222"/>
          <w:sz w:val="24"/>
          <w:szCs w:val="24"/>
          <w:shd w:val="clear" w:color="auto" w:fill="FFFFFF"/>
        </w:rPr>
        <w:t>Su</w:t>
      </w:r>
      <w:bookmarkStart w:id="0" w:name="_GoBack"/>
      <w:bookmarkEnd w:id="0"/>
      <w:r w:rsidRPr="008D6AFB">
        <w:rPr>
          <w:rFonts w:ascii="Times New Roman" w:hAnsi="Times New Roman" w:cs="Times New Roman"/>
          <w:i/>
          <w:iCs/>
          <w:color w:val="222222"/>
          <w:sz w:val="24"/>
          <w:szCs w:val="24"/>
          <w:shd w:val="clear" w:color="auto" w:fill="FFFFFF"/>
        </w:rPr>
        <w:t>stainability</w:t>
      </w:r>
      <w:r w:rsidRPr="008D6AFB">
        <w:rPr>
          <w:rFonts w:ascii="Times New Roman" w:hAnsi="Times New Roman" w:cs="Times New Roman"/>
          <w:color w:val="222222"/>
          <w:sz w:val="24"/>
          <w:szCs w:val="24"/>
          <w:shd w:val="clear" w:color="auto" w:fill="FFFFFF"/>
        </w:rPr>
        <w:t>, </w:t>
      </w:r>
      <w:r w:rsidRPr="008D6AFB">
        <w:rPr>
          <w:rFonts w:ascii="Times New Roman" w:hAnsi="Times New Roman" w:cs="Times New Roman"/>
          <w:i/>
          <w:iCs/>
          <w:color w:val="222222"/>
          <w:sz w:val="24"/>
          <w:szCs w:val="24"/>
          <w:shd w:val="clear" w:color="auto" w:fill="FFFFFF"/>
        </w:rPr>
        <w:t>10</w:t>
      </w:r>
      <w:r w:rsidRPr="008D6AFB">
        <w:rPr>
          <w:rFonts w:ascii="Times New Roman" w:hAnsi="Times New Roman" w:cs="Times New Roman"/>
          <w:color w:val="222222"/>
          <w:sz w:val="24"/>
          <w:szCs w:val="24"/>
          <w:shd w:val="clear" w:color="auto" w:fill="FFFFFF"/>
        </w:rPr>
        <w:t>(12), 4794.</w:t>
      </w:r>
    </w:p>
    <w:sectPr w:rsidR="00A04743" w:rsidRPr="008D6AFB" w:rsidSect="008D6AF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32E" w:rsidRDefault="00FF132E" w:rsidP="008D6AFB">
      <w:pPr>
        <w:spacing w:after="0" w:line="240" w:lineRule="auto"/>
      </w:pPr>
      <w:r>
        <w:separator/>
      </w:r>
    </w:p>
  </w:endnote>
  <w:endnote w:type="continuationSeparator" w:id="1">
    <w:p w:rsidR="00FF132E" w:rsidRDefault="00FF132E" w:rsidP="008D6A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32E" w:rsidRDefault="00FF132E" w:rsidP="008D6AFB">
      <w:pPr>
        <w:spacing w:after="0" w:line="240" w:lineRule="auto"/>
      </w:pPr>
      <w:r>
        <w:separator/>
      </w:r>
    </w:p>
  </w:footnote>
  <w:footnote w:type="continuationSeparator" w:id="1">
    <w:p w:rsidR="00FF132E" w:rsidRDefault="00FF132E" w:rsidP="008D6A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8726699"/>
      <w:docPartObj>
        <w:docPartGallery w:val="Page Numbers (Top of Page)"/>
        <w:docPartUnique/>
      </w:docPartObj>
    </w:sdtPr>
    <w:sdtEndPr>
      <w:rPr>
        <w:noProof/>
      </w:rPr>
    </w:sdtEndPr>
    <w:sdtContent>
      <w:p w:rsidR="008D6AFB" w:rsidRPr="008D6AFB" w:rsidRDefault="008D6AFB" w:rsidP="008D6AFB">
        <w:pPr>
          <w:pStyle w:val="Header"/>
          <w:spacing w:line="480" w:lineRule="auto"/>
          <w:rPr>
            <w:rFonts w:ascii="Times New Roman" w:hAnsi="Times New Roman" w:cs="Times New Roman"/>
            <w:sz w:val="24"/>
            <w:szCs w:val="24"/>
          </w:rPr>
        </w:pPr>
        <w:r w:rsidRPr="008D6AFB">
          <w:rPr>
            <w:rFonts w:ascii="Times New Roman" w:hAnsi="Times New Roman" w:cs="Times New Roman"/>
            <w:sz w:val="24"/>
            <w:szCs w:val="24"/>
          </w:rPr>
          <w:t xml:space="preserve">RECYCLING AT HOME </w:t>
        </w:r>
        <w:r w:rsidR="000020B4">
          <w:rPr>
            <w:rFonts w:ascii="Times New Roman" w:hAnsi="Times New Roman" w:cs="Times New Roman"/>
            <w:sz w:val="24"/>
            <w:szCs w:val="24"/>
          </w:rPr>
          <w:t xml:space="preserve">                                                                                                        </w:t>
        </w:r>
        <w:r w:rsidR="0087029D" w:rsidRPr="008D6AFB">
          <w:rPr>
            <w:rFonts w:ascii="Times New Roman" w:hAnsi="Times New Roman" w:cs="Times New Roman"/>
            <w:sz w:val="24"/>
            <w:szCs w:val="24"/>
          </w:rPr>
          <w:fldChar w:fldCharType="begin"/>
        </w:r>
        <w:r w:rsidRPr="008D6AFB">
          <w:rPr>
            <w:rFonts w:ascii="Times New Roman" w:hAnsi="Times New Roman" w:cs="Times New Roman"/>
            <w:sz w:val="24"/>
            <w:szCs w:val="24"/>
          </w:rPr>
          <w:instrText xml:space="preserve"> PAGE   \* MERGEFORMAT </w:instrText>
        </w:r>
        <w:r w:rsidR="0087029D" w:rsidRPr="008D6AFB">
          <w:rPr>
            <w:rFonts w:ascii="Times New Roman" w:hAnsi="Times New Roman" w:cs="Times New Roman"/>
            <w:sz w:val="24"/>
            <w:szCs w:val="24"/>
          </w:rPr>
          <w:fldChar w:fldCharType="separate"/>
        </w:r>
        <w:r w:rsidR="000D2AA6">
          <w:rPr>
            <w:rFonts w:ascii="Times New Roman" w:hAnsi="Times New Roman" w:cs="Times New Roman"/>
            <w:noProof/>
            <w:sz w:val="24"/>
            <w:szCs w:val="24"/>
          </w:rPr>
          <w:t>1</w:t>
        </w:r>
        <w:r w:rsidR="0087029D" w:rsidRPr="008D6AF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FB" w:rsidRPr="008D6AFB" w:rsidRDefault="008D6AFB" w:rsidP="008D6AFB">
    <w:pPr>
      <w:pStyle w:val="Header"/>
      <w:spacing w:line="480" w:lineRule="auto"/>
      <w:rPr>
        <w:rFonts w:ascii="Times New Roman" w:hAnsi="Times New Roman" w:cs="Times New Roman"/>
        <w:sz w:val="24"/>
        <w:szCs w:val="24"/>
      </w:rPr>
    </w:pPr>
    <w:r w:rsidRPr="008D6AFB">
      <w:rPr>
        <w:rFonts w:ascii="Times New Roman" w:hAnsi="Times New Roman" w:cs="Times New Roman"/>
        <w:sz w:val="24"/>
        <w:szCs w:val="24"/>
      </w:rPr>
      <w:t>Running head: RECYCLING AT HOME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567E"/>
    <w:rsid w:val="000020B4"/>
    <w:rsid w:val="00042052"/>
    <w:rsid w:val="000B3D84"/>
    <w:rsid w:val="000D2AA6"/>
    <w:rsid w:val="001C66F2"/>
    <w:rsid w:val="0025778F"/>
    <w:rsid w:val="002778EB"/>
    <w:rsid w:val="002D4E96"/>
    <w:rsid w:val="002E13A9"/>
    <w:rsid w:val="004C07EF"/>
    <w:rsid w:val="004E0A8E"/>
    <w:rsid w:val="00534746"/>
    <w:rsid w:val="00541B84"/>
    <w:rsid w:val="00590258"/>
    <w:rsid w:val="0059567E"/>
    <w:rsid w:val="005F3D46"/>
    <w:rsid w:val="005F40B1"/>
    <w:rsid w:val="00715F9B"/>
    <w:rsid w:val="0087029D"/>
    <w:rsid w:val="008B5491"/>
    <w:rsid w:val="008D6AFB"/>
    <w:rsid w:val="0098619A"/>
    <w:rsid w:val="00A04743"/>
    <w:rsid w:val="00AF4F60"/>
    <w:rsid w:val="00B0694C"/>
    <w:rsid w:val="00B67429"/>
    <w:rsid w:val="00E555AE"/>
    <w:rsid w:val="00EA7FAC"/>
    <w:rsid w:val="00EB1315"/>
    <w:rsid w:val="00F84DBC"/>
    <w:rsid w:val="00FF132E"/>
    <w:rsid w:val="00FF3D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5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A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AFB"/>
  </w:style>
  <w:style w:type="paragraph" w:styleId="Footer">
    <w:name w:val="footer"/>
    <w:basedOn w:val="Normal"/>
    <w:link w:val="FooterChar"/>
    <w:uiPriority w:val="99"/>
    <w:unhideWhenUsed/>
    <w:rsid w:val="008D6A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AF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2019-06-16T22:15:00Z</dcterms:created>
  <dcterms:modified xsi:type="dcterms:W3CDTF">2019-06-16T22:15:00Z</dcterms:modified>
</cp:coreProperties>
</file>